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5C" w:rsidRPr="00D26E5C" w:rsidRDefault="00D26E5C" w:rsidP="00D26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D26E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Особенности проведения </w:t>
      </w:r>
      <w:r w:rsidRPr="00D26E5C">
        <w:rPr>
          <w:rFonts w:ascii="Times New Roman" w:hAnsi="Times New Roman" w:cs="Times New Roman"/>
          <w:b/>
          <w:sz w:val="24"/>
          <w:szCs w:val="24"/>
          <w:u w:val="single"/>
        </w:rPr>
        <w:t>ОГЭ по русскому языку</w:t>
      </w:r>
    </w:p>
    <w:bookmarkEnd w:id="0"/>
    <w:p w:rsidR="00D26E5C" w:rsidRPr="00D26E5C" w:rsidRDefault="00D26E5C" w:rsidP="00D26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E5C" w:rsidRPr="00D26E5C" w:rsidRDefault="00D26E5C" w:rsidP="00D26E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6E5C">
        <w:rPr>
          <w:rFonts w:ascii="Times New Roman" w:hAnsi="Times New Roman" w:cs="Times New Roman"/>
          <w:sz w:val="24"/>
          <w:szCs w:val="24"/>
        </w:rPr>
        <w:t>Каждый вариант КИМ состоит из трех частей и включает в себя 9 заданий, различающихся формой и уровнем сложности.</w:t>
      </w:r>
    </w:p>
    <w:p w:rsidR="00D26E5C" w:rsidRPr="00D26E5C" w:rsidRDefault="00D26E5C" w:rsidP="00D26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5C">
        <w:rPr>
          <w:rFonts w:ascii="Times New Roman" w:hAnsi="Times New Roman" w:cs="Times New Roman"/>
          <w:sz w:val="24"/>
          <w:szCs w:val="24"/>
        </w:rPr>
        <w:t>Часть 1 – сжатое изложение (задание 1).</w:t>
      </w:r>
    </w:p>
    <w:p w:rsidR="00D26E5C" w:rsidRPr="00D26E5C" w:rsidRDefault="00D26E5C" w:rsidP="00D26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5C">
        <w:rPr>
          <w:rFonts w:ascii="Times New Roman" w:hAnsi="Times New Roman" w:cs="Times New Roman"/>
          <w:sz w:val="24"/>
          <w:szCs w:val="24"/>
        </w:rPr>
        <w:t>Часть 2 (задания 2–8) – задания с кратким ответом. В экзаменационной работе предложены следующие разновидности заданий с кратким ответом:</w:t>
      </w:r>
    </w:p>
    <w:p w:rsidR="00D26E5C" w:rsidRPr="00D26E5C" w:rsidRDefault="00D26E5C" w:rsidP="00D26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5C">
        <w:rPr>
          <w:rFonts w:ascii="Times New Roman" w:hAnsi="Times New Roman" w:cs="Times New Roman"/>
          <w:sz w:val="24"/>
          <w:szCs w:val="24"/>
        </w:rPr>
        <w:t>задания на запись самостоятельно сформулированного краткого ответа;</w:t>
      </w:r>
    </w:p>
    <w:p w:rsidR="00D26E5C" w:rsidRPr="00D26E5C" w:rsidRDefault="00D26E5C" w:rsidP="00D26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5C">
        <w:rPr>
          <w:rFonts w:ascii="Times New Roman" w:hAnsi="Times New Roman" w:cs="Times New Roman"/>
          <w:sz w:val="24"/>
          <w:szCs w:val="24"/>
        </w:rPr>
        <w:t>задания на выбор и запись номеров правильных ответов из предложенного перечня.</w:t>
      </w:r>
    </w:p>
    <w:p w:rsidR="00D26E5C" w:rsidRPr="00D26E5C" w:rsidRDefault="00D26E5C" w:rsidP="00D26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5C">
        <w:rPr>
          <w:rFonts w:ascii="Times New Roman" w:hAnsi="Times New Roman" w:cs="Times New Roman"/>
          <w:sz w:val="24"/>
          <w:szCs w:val="24"/>
        </w:rPr>
        <w:t>Часть 3 (альтернативное задание 9) – задание с развернутым ответом (сочинение), проверяющее умение создавать собственное высказывание на основе прочитанного текста. Выполняется на основе текста части 2.</w:t>
      </w:r>
    </w:p>
    <w:p w:rsidR="00D26E5C" w:rsidRPr="00D26E5C" w:rsidRDefault="00D26E5C" w:rsidP="00D26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5C">
        <w:rPr>
          <w:rFonts w:ascii="Times New Roman" w:hAnsi="Times New Roman" w:cs="Times New Roman"/>
          <w:sz w:val="24"/>
          <w:szCs w:val="24"/>
        </w:rPr>
        <w:t>Для воспроизведения текста изложения используется аудиозапись на электронном носителе (входит в комплект ЭМ).</w:t>
      </w:r>
    </w:p>
    <w:p w:rsidR="00D26E5C" w:rsidRPr="00D26E5C" w:rsidRDefault="00D26E5C" w:rsidP="00D26E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6E5C">
        <w:rPr>
          <w:rFonts w:ascii="Times New Roman" w:hAnsi="Times New Roman" w:cs="Times New Roman"/>
          <w:sz w:val="24"/>
          <w:szCs w:val="24"/>
        </w:rPr>
        <w:t>Каждая аудитория для проведения ОГЭ по русскому языку должна быть оснащена средствами воспроизведения аудиозаписи.</w:t>
      </w:r>
    </w:p>
    <w:p w:rsidR="00D26E5C" w:rsidRPr="00D26E5C" w:rsidRDefault="00D26E5C" w:rsidP="00D26E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6E5C">
        <w:rPr>
          <w:rFonts w:ascii="Times New Roman" w:hAnsi="Times New Roman" w:cs="Times New Roman"/>
          <w:sz w:val="24"/>
          <w:szCs w:val="24"/>
        </w:rPr>
        <w:t>Технические специалисты или организаторы в аудитории настраивают средство воспроизведения аудиозаписи так, чтобы было слышно всем участникам экзамена. Аудиозапись прослушивается участниками экзамена дважды с перерывом в 5-6 минут. Во время прослушивания текста участникам ГИА разрешается делать записи на листах бумаги для черновиков. После повторного прослушивания участники ГИА приступают к написанию изложения. Организаторы в аудитории отключают средство воспроизведения аудиозаписи.</w:t>
      </w:r>
    </w:p>
    <w:p w:rsidR="00D26E5C" w:rsidRPr="00D26E5C" w:rsidRDefault="00D26E5C" w:rsidP="00D26E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6E5C">
        <w:rPr>
          <w:rFonts w:ascii="Times New Roman" w:hAnsi="Times New Roman" w:cs="Times New Roman"/>
          <w:sz w:val="24"/>
          <w:szCs w:val="24"/>
        </w:rPr>
        <w:t>В аудитории участникам экзамена предоставляются орфографические словари, позволяющие устанавливать нормативное написание слов, и которыми участники экзамена пользуются при выполнении всех частей работы.</w:t>
      </w:r>
    </w:p>
    <w:p w:rsidR="00D26E5C" w:rsidRPr="00D26E5C" w:rsidRDefault="00D26E5C" w:rsidP="00D26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5C">
        <w:rPr>
          <w:rFonts w:ascii="Times New Roman" w:hAnsi="Times New Roman" w:cs="Times New Roman"/>
          <w:sz w:val="24"/>
          <w:szCs w:val="24"/>
        </w:rPr>
        <w:t>На выполнение экзаменационной работы отводится 3 часа 55 минут (235 минут).</w:t>
      </w:r>
    </w:p>
    <w:p w:rsidR="00B1065C" w:rsidRDefault="00B1065C"/>
    <w:sectPr w:rsidR="00B1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4"/>
    <w:rsid w:val="00B1065C"/>
    <w:rsid w:val="00C60904"/>
    <w:rsid w:val="00D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2019-12-18T12:59:00Z</dcterms:created>
  <dcterms:modified xsi:type="dcterms:W3CDTF">2019-12-18T12:59:00Z</dcterms:modified>
</cp:coreProperties>
</file>